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3A" w:rsidRDefault="00253D70" w:rsidP="00253D70">
      <w:pPr>
        <w:jc w:val="center"/>
        <w:rPr>
          <w:b/>
          <w:sz w:val="40"/>
          <w:szCs w:val="40"/>
          <w:u w:val="single"/>
        </w:rPr>
      </w:pPr>
      <w:r w:rsidRPr="00253D70">
        <w:rPr>
          <w:b/>
          <w:sz w:val="40"/>
          <w:szCs w:val="40"/>
          <w:u w:val="single"/>
        </w:rPr>
        <w:t>Sigles et abréviations</w:t>
      </w:r>
    </w:p>
    <w:p w:rsidR="00C53BE9" w:rsidRPr="006B255C" w:rsidRDefault="00C53BE9" w:rsidP="00253D70">
      <w:pPr>
        <w:jc w:val="center"/>
        <w:rPr>
          <w:sz w:val="28"/>
          <w:szCs w:val="28"/>
          <w:u w:val="single"/>
        </w:rPr>
      </w:pPr>
      <w:r w:rsidRPr="006B255C">
        <w:rPr>
          <w:sz w:val="28"/>
          <w:szCs w:val="28"/>
          <w:u w:val="single"/>
        </w:rPr>
        <w:t>(</w:t>
      </w:r>
      <w:proofErr w:type="gramStart"/>
      <w:r w:rsidRPr="006B255C">
        <w:rPr>
          <w:sz w:val="28"/>
          <w:szCs w:val="28"/>
          <w:u w:val="single"/>
        </w:rPr>
        <w:t>classement</w:t>
      </w:r>
      <w:proofErr w:type="gramEnd"/>
      <w:r w:rsidRPr="006B255C">
        <w:rPr>
          <w:sz w:val="28"/>
          <w:szCs w:val="28"/>
          <w:u w:val="single"/>
        </w:rPr>
        <w:t xml:space="preserve"> par ordre alphabétique)</w:t>
      </w:r>
    </w:p>
    <w:p w:rsidR="00253D70" w:rsidRDefault="00253D70"/>
    <w:p w:rsidR="00253D70" w:rsidRDefault="00253D70"/>
    <w:p w:rsidR="007A043C" w:rsidRDefault="007A043C" w:rsidP="007A043C">
      <w:pPr>
        <w:jc w:val="both"/>
      </w:pPr>
      <w:r>
        <w:t xml:space="preserve">Si vous ne trouvez pas le sigle ou l’abréviation recherché, </w:t>
      </w:r>
      <w:proofErr w:type="gramStart"/>
      <w:r>
        <w:t xml:space="preserve">envoyez moi un mail à </w:t>
      </w:r>
      <w:hyperlink r:id="rId4" w:history="1">
        <w:r w:rsidRPr="00056E85">
          <w:rPr>
            <w:rStyle w:val="Lienhypertexte"/>
          </w:rPr>
          <w:t>ypiquet@ac-nantes.fr</w:t>
        </w:r>
      </w:hyperlink>
      <w:proofErr w:type="gramEnd"/>
      <w:r>
        <w:t>. Je vous répondrai et je pourrai compléter la liste ci-dessous.</w:t>
      </w:r>
    </w:p>
    <w:p w:rsidR="007A043C" w:rsidRDefault="007A043C"/>
    <w:p w:rsidR="00BA0131" w:rsidRDefault="00BA0131"/>
    <w:p w:rsidR="0091749B" w:rsidRPr="0091749B" w:rsidRDefault="0091749B" w:rsidP="007A043C">
      <w:pPr>
        <w:jc w:val="both"/>
      </w:pPr>
      <w:r>
        <w:t>AT : Arrêt de T</w:t>
      </w:r>
      <w:r w:rsidRPr="0091749B">
        <w:t>ravail</w:t>
      </w:r>
    </w:p>
    <w:p w:rsidR="0091749B" w:rsidRDefault="0091749B" w:rsidP="007A043C">
      <w:pPr>
        <w:jc w:val="both"/>
      </w:pPr>
    </w:p>
    <w:p w:rsidR="00253D70" w:rsidRDefault="0091749B" w:rsidP="007A043C">
      <w:pPr>
        <w:jc w:val="both"/>
      </w:pPr>
      <w:r>
        <w:t>CACES : Certificat d’Aptitude à la Conduite d’Engins en S</w:t>
      </w:r>
      <w:r w:rsidR="00C53BE9" w:rsidRPr="00253D70">
        <w:t>écurité</w:t>
      </w:r>
    </w:p>
    <w:p w:rsidR="00C53BE9" w:rsidRDefault="0091749B" w:rsidP="007A043C">
      <w:pPr>
        <w:jc w:val="both"/>
      </w:pPr>
      <w:r>
        <w:t>CARSAT : Caisse d’Assurance Retraite et de Santé au T</w:t>
      </w:r>
      <w:r w:rsidR="00253D70" w:rsidRPr="00253D70">
        <w:t>ravail</w:t>
      </w:r>
    </w:p>
    <w:p w:rsidR="00570ECD" w:rsidRDefault="00570ECD" w:rsidP="007A043C">
      <w:pPr>
        <w:jc w:val="both"/>
      </w:pPr>
      <w:r>
        <w:t>CLST : Conception des Lieux et Situations de Travail</w:t>
      </w:r>
      <w:bookmarkStart w:id="0" w:name="_GoBack"/>
      <w:bookmarkEnd w:id="0"/>
    </w:p>
    <w:p w:rsidR="00C53BE9" w:rsidRDefault="00C53BE9" w:rsidP="007A043C">
      <w:pPr>
        <w:jc w:val="both"/>
      </w:pPr>
      <w:r>
        <w:t>CNAM TS : Caisse Nationale de l’Assurance Maladie des Travailleurs Salariés</w:t>
      </w:r>
    </w:p>
    <w:p w:rsidR="006B255C" w:rsidRDefault="006B255C" w:rsidP="007A043C">
      <w:pPr>
        <w:jc w:val="both"/>
      </w:pPr>
      <w:r>
        <w:t>CSE : Conseil Social et Economique</w:t>
      </w:r>
    </w:p>
    <w:p w:rsidR="006B5DCD" w:rsidRDefault="006B5DCD" w:rsidP="007A043C">
      <w:pPr>
        <w:jc w:val="both"/>
      </w:pPr>
      <w:r>
        <w:t>CSLT : Conception des Lieux et Situations de Travail</w:t>
      </w:r>
    </w:p>
    <w:p w:rsidR="00BA0131" w:rsidRDefault="00BA0131" w:rsidP="007A043C">
      <w:pPr>
        <w:jc w:val="both"/>
      </w:pPr>
    </w:p>
    <w:p w:rsidR="00BA0131" w:rsidRDefault="00BA0131" w:rsidP="007A043C">
      <w:pPr>
        <w:jc w:val="both"/>
      </w:pPr>
      <w:r>
        <w:t xml:space="preserve">DIGEST : </w:t>
      </w:r>
      <w:proofErr w:type="spellStart"/>
      <w:r>
        <w:t>DIagnostic</w:t>
      </w:r>
      <w:proofErr w:type="spellEnd"/>
      <w:r>
        <w:t xml:space="preserve"> de la </w:t>
      </w:r>
      <w:proofErr w:type="spellStart"/>
      <w:r>
        <w:t>GEstion</w:t>
      </w:r>
      <w:proofErr w:type="spellEnd"/>
      <w:r>
        <w:t xml:space="preserve"> en Santé et sécurité au Travail</w:t>
      </w:r>
    </w:p>
    <w:p w:rsidR="006B255C" w:rsidRPr="00253D70" w:rsidRDefault="006B255C" w:rsidP="007A043C">
      <w:pPr>
        <w:jc w:val="both"/>
      </w:pPr>
    </w:p>
    <w:p w:rsidR="00C53BE9" w:rsidRDefault="0091749B" w:rsidP="007A043C">
      <w:pPr>
        <w:jc w:val="both"/>
      </w:pPr>
      <w:r>
        <w:t>ES&amp;ST : Enseignement de la Santé et Sécurité au T</w:t>
      </w:r>
      <w:r w:rsidR="00C53BE9" w:rsidRPr="00253D70">
        <w:t>ravail</w:t>
      </w:r>
    </w:p>
    <w:p w:rsidR="00BA0131" w:rsidRDefault="00BA0131" w:rsidP="007A043C">
      <w:pPr>
        <w:jc w:val="both"/>
      </w:pPr>
    </w:p>
    <w:p w:rsidR="00BA0131" w:rsidRDefault="00BA0131" w:rsidP="007A043C">
      <w:pPr>
        <w:jc w:val="both"/>
      </w:pPr>
      <w:r>
        <w:t>GPSST : Grille de Positionnement en Santé et Sécurité au Travail</w:t>
      </w:r>
    </w:p>
    <w:p w:rsidR="00C53BE9" w:rsidRDefault="00C53BE9" w:rsidP="007A043C">
      <w:pPr>
        <w:jc w:val="both"/>
      </w:pPr>
    </w:p>
    <w:p w:rsidR="00C53BE9" w:rsidRDefault="0091749B" w:rsidP="007A043C">
      <w:pPr>
        <w:jc w:val="both"/>
      </w:pPr>
      <w:r>
        <w:t>INRS : Institut National</w:t>
      </w:r>
      <w:r w:rsidR="004B5C10">
        <w:t xml:space="preserve"> de la Recherche et de</w:t>
      </w:r>
      <w:r w:rsidR="00C53BE9">
        <w:t xml:space="preserve"> la Sécurité dépend de la CNAM TS</w:t>
      </w:r>
    </w:p>
    <w:p w:rsidR="006B5DCD" w:rsidRPr="00253D70" w:rsidRDefault="006B5DCD" w:rsidP="007A043C">
      <w:pPr>
        <w:jc w:val="both"/>
      </w:pPr>
      <w:r>
        <w:t>INSPE</w:t>
      </w:r>
      <w:r w:rsidRPr="00C53BE9">
        <w:t xml:space="preserve"> : </w:t>
      </w:r>
      <w:r>
        <w:t xml:space="preserve">Institut Nationale </w:t>
      </w:r>
      <w:r w:rsidRPr="00C53BE9">
        <w:rPr>
          <w:rFonts w:cs="Arial"/>
          <w:shd w:val="clear" w:color="auto" w:fill="FFFFFF"/>
        </w:rPr>
        <w:t>Supérieure du Professorat et de l'Education</w:t>
      </w:r>
      <w:r w:rsidRPr="00C53BE9">
        <w:rPr>
          <w:rStyle w:val="apple-converted-space"/>
          <w:rFonts w:cs="Arial"/>
          <w:shd w:val="clear" w:color="auto" w:fill="FFFFFF"/>
        </w:rPr>
        <w:t> </w:t>
      </w:r>
    </w:p>
    <w:p w:rsidR="00C53BE9" w:rsidRDefault="0091749B" w:rsidP="007A043C">
      <w:pPr>
        <w:jc w:val="both"/>
      </w:pPr>
      <w:r>
        <w:t>IPP : Incapacité Permanente P</w:t>
      </w:r>
      <w:r w:rsidR="00253D70" w:rsidRPr="00253D70">
        <w:t>artielle</w:t>
      </w:r>
    </w:p>
    <w:p w:rsidR="0091749B" w:rsidRDefault="0091749B" w:rsidP="007A043C">
      <w:pPr>
        <w:jc w:val="both"/>
      </w:pPr>
      <w:r>
        <w:t>ITT : Incapacité Temporaire de T</w:t>
      </w:r>
      <w:r w:rsidRPr="0091749B">
        <w:t>ravail</w:t>
      </w:r>
    </w:p>
    <w:p w:rsidR="00807322" w:rsidRDefault="00807322" w:rsidP="007A043C">
      <w:pPr>
        <w:jc w:val="both"/>
      </w:pPr>
    </w:p>
    <w:p w:rsidR="00807322" w:rsidRPr="00807322" w:rsidRDefault="00807322" w:rsidP="007A043C">
      <w:pPr>
        <w:jc w:val="both"/>
      </w:pPr>
      <w:r w:rsidRPr="00807322">
        <w:t>MP : Maladie Professionnelle (</w:t>
      </w:r>
      <w:r w:rsidRPr="00807322">
        <w:rPr>
          <w:i/>
        </w:rPr>
        <w:t>on trouve souvent AT-MP attaché)</w:t>
      </w:r>
    </w:p>
    <w:p w:rsidR="0091749B" w:rsidRDefault="0091749B" w:rsidP="007A043C">
      <w:pPr>
        <w:jc w:val="both"/>
      </w:pPr>
    </w:p>
    <w:p w:rsidR="00C53BE9" w:rsidRDefault="00C53BE9" w:rsidP="007A043C">
      <w:pPr>
        <w:jc w:val="both"/>
      </w:pPr>
      <w:r>
        <w:t>OGELI : Outil de Gesti</w:t>
      </w:r>
      <w:r w:rsidR="004B5C10">
        <w:t>on en Ligne des formations en santé et sécurité au travail</w:t>
      </w:r>
    </w:p>
    <w:p w:rsidR="00C53BE9" w:rsidRPr="00253D70" w:rsidRDefault="00C53BE9" w:rsidP="007A043C">
      <w:pPr>
        <w:jc w:val="both"/>
      </w:pPr>
    </w:p>
    <w:p w:rsidR="00253D70" w:rsidRDefault="0091749B" w:rsidP="007A043C">
      <w:pPr>
        <w:jc w:val="both"/>
      </w:pPr>
      <w:r>
        <w:t>PRAP IBC : Prévention des R</w:t>
      </w:r>
      <w:r w:rsidR="00253D70" w:rsidRPr="00253D70">
        <w:t>isques liés à l’</w:t>
      </w:r>
      <w:r>
        <w:t>Activité Physique en I</w:t>
      </w:r>
      <w:r w:rsidR="00253D70" w:rsidRPr="00253D70">
        <w:t xml:space="preserve">ndustrie, </w:t>
      </w:r>
      <w:r>
        <w:t>Bâtiment, Commer</w:t>
      </w:r>
      <w:r w:rsidR="00253D70">
        <w:t>ces et services</w:t>
      </w:r>
    </w:p>
    <w:p w:rsidR="00C53BE9" w:rsidRPr="00253D70" w:rsidRDefault="00C53BE9" w:rsidP="007A043C">
      <w:pPr>
        <w:jc w:val="both"/>
      </w:pPr>
      <w:r>
        <w:t>PRAP 2S :Pré</w:t>
      </w:r>
      <w:r w:rsidR="0091749B">
        <w:t>vention des Risques liés à l’Activité Physique en Sanitaire et S</w:t>
      </w:r>
      <w:r w:rsidR="00253D70" w:rsidRPr="00253D70">
        <w:t>ocial</w:t>
      </w:r>
    </w:p>
    <w:p w:rsidR="00C53BE9" w:rsidRDefault="00253D70" w:rsidP="007A043C">
      <w:pPr>
        <w:jc w:val="both"/>
      </w:pPr>
      <w:r w:rsidRPr="00253D70">
        <w:t>PRE : Prévention de</w:t>
      </w:r>
      <w:r w:rsidR="0091749B">
        <w:t>s Risques E</w:t>
      </w:r>
      <w:r w:rsidRPr="00253D70">
        <w:t>lectriques</w:t>
      </w:r>
    </w:p>
    <w:p w:rsidR="00C53BE9" w:rsidRDefault="00C53BE9" w:rsidP="007A043C">
      <w:pPr>
        <w:jc w:val="both"/>
      </w:pPr>
      <w:r w:rsidRPr="00253D70">
        <w:t>PRP : Pré</w:t>
      </w:r>
      <w:r>
        <w:t>-</w:t>
      </w:r>
      <w:r w:rsidRPr="00253D70">
        <w:t>Requis en Prévention</w:t>
      </w:r>
    </w:p>
    <w:p w:rsidR="00C53BE9" w:rsidRPr="00253D70" w:rsidRDefault="00C53BE9" w:rsidP="007A043C">
      <w:pPr>
        <w:jc w:val="both"/>
      </w:pPr>
    </w:p>
    <w:p w:rsidR="00C53BE9" w:rsidRDefault="00253D70" w:rsidP="007A043C">
      <w:pPr>
        <w:jc w:val="both"/>
      </w:pPr>
      <w:r w:rsidRPr="00253D70">
        <w:t xml:space="preserve">R 408 : Recommandation R408 </w:t>
      </w:r>
      <w:r w:rsidR="0091749B">
        <w:t xml:space="preserve">de l’INRS </w:t>
      </w:r>
      <w:r>
        <w:t>pour le montage, l’utilisation et le dém</w:t>
      </w:r>
      <w:r w:rsidR="0091749B">
        <w:t>ontage des échafaudages de pied</w:t>
      </w:r>
    </w:p>
    <w:p w:rsidR="00BA0131" w:rsidRDefault="00BA0131" w:rsidP="007A043C">
      <w:pPr>
        <w:jc w:val="both"/>
      </w:pPr>
      <w:r>
        <w:t>RPS : Risques Psycho-sociaux</w:t>
      </w:r>
    </w:p>
    <w:p w:rsidR="00BA0131" w:rsidRDefault="00BA0131" w:rsidP="007A043C">
      <w:pPr>
        <w:jc w:val="both"/>
      </w:pPr>
    </w:p>
    <w:p w:rsidR="00C53BE9" w:rsidRDefault="0091749B" w:rsidP="007A043C">
      <w:pPr>
        <w:jc w:val="both"/>
      </w:pPr>
      <w:r>
        <w:t xml:space="preserve">SST </w:t>
      </w:r>
      <w:proofErr w:type="gramStart"/>
      <w:r>
        <w:t>:Sauveteur</w:t>
      </w:r>
      <w:proofErr w:type="gramEnd"/>
      <w:r>
        <w:t xml:space="preserve"> Secouriste du T</w:t>
      </w:r>
      <w:r w:rsidR="00C53BE9" w:rsidRPr="00253D70">
        <w:t>ravail</w:t>
      </w:r>
    </w:p>
    <w:p w:rsidR="00C53BE9" w:rsidRDefault="00C53BE9" w:rsidP="007A043C">
      <w:pPr>
        <w:jc w:val="both"/>
      </w:pPr>
    </w:p>
    <w:p w:rsidR="00C53BE9" w:rsidRDefault="0091749B" w:rsidP="007A043C">
      <w:pPr>
        <w:jc w:val="both"/>
      </w:pPr>
      <w:r>
        <w:t>TMS : Troubles Musculo-S</w:t>
      </w:r>
      <w:r w:rsidR="00C53BE9" w:rsidRPr="00253D70">
        <w:t>quelettiques</w:t>
      </w:r>
    </w:p>
    <w:p w:rsidR="00253D70" w:rsidRDefault="00253D70" w:rsidP="007A043C">
      <w:pPr>
        <w:jc w:val="both"/>
      </w:pPr>
    </w:p>
    <w:p w:rsidR="00C53BE9" w:rsidRDefault="00C53BE9" w:rsidP="007A043C">
      <w:pPr>
        <w:jc w:val="both"/>
      </w:pPr>
      <w:proofErr w:type="spellStart"/>
      <w:r>
        <w:t>TeH</w:t>
      </w:r>
      <w:proofErr w:type="spellEnd"/>
      <w:r>
        <w:t> : Travail en Hauteur selon la recommandation R408</w:t>
      </w:r>
    </w:p>
    <w:p w:rsidR="0091749B" w:rsidRPr="00253D70" w:rsidRDefault="0091749B"/>
    <w:sectPr w:rsidR="0091749B" w:rsidRPr="00253D70" w:rsidSect="00C53BE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53D70"/>
    <w:rsid w:val="000A691A"/>
    <w:rsid w:val="000F7327"/>
    <w:rsid w:val="00253D70"/>
    <w:rsid w:val="004B5C10"/>
    <w:rsid w:val="00570ECD"/>
    <w:rsid w:val="006069DD"/>
    <w:rsid w:val="006B255C"/>
    <w:rsid w:val="006B5DCD"/>
    <w:rsid w:val="007A043C"/>
    <w:rsid w:val="007B7EA8"/>
    <w:rsid w:val="00807322"/>
    <w:rsid w:val="00873CFB"/>
    <w:rsid w:val="008B3D8D"/>
    <w:rsid w:val="0091749B"/>
    <w:rsid w:val="009F79F3"/>
    <w:rsid w:val="00A3773A"/>
    <w:rsid w:val="00B076BF"/>
    <w:rsid w:val="00B232C9"/>
    <w:rsid w:val="00B967C9"/>
    <w:rsid w:val="00BA0131"/>
    <w:rsid w:val="00C53BE9"/>
    <w:rsid w:val="00CE02B8"/>
    <w:rsid w:val="00EF4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9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C53BE9"/>
  </w:style>
  <w:style w:type="character" w:styleId="Lienhypertexte">
    <w:name w:val="Hyperlink"/>
    <w:basedOn w:val="Policepardfaut"/>
    <w:uiPriority w:val="99"/>
    <w:unhideWhenUsed/>
    <w:rsid w:val="007A04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C53BE9"/>
  </w:style>
  <w:style w:type="character" w:styleId="Lienhypertexte">
    <w:name w:val="Hyperlink"/>
    <w:basedOn w:val="Policepardfaut"/>
    <w:uiPriority w:val="99"/>
    <w:unhideWhenUsed/>
    <w:rsid w:val="007A04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piquet@ac-nant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DAFPIC</dc:creator>
  <cp:lastModifiedBy>Yannick</cp:lastModifiedBy>
  <cp:revision>2</cp:revision>
  <dcterms:created xsi:type="dcterms:W3CDTF">2019-09-24T13:48:00Z</dcterms:created>
  <dcterms:modified xsi:type="dcterms:W3CDTF">2019-09-24T13:48:00Z</dcterms:modified>
</cp:coreProperties>
</file>